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500F">
        <w:rPr>
          <w:rFonts w:ascii="Times New Roman" w:hAnsi="Times New Roman" w:cs="Times New Roman"/>
          <w:b/>
          <w:sz w:val="32"/>
          <w:szCs w:val="32"/>
        </w:rPr>
        <w:t>December 5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1E04D5" w:rsidRPr="00AA1AA7" w:rsidRDefault="00844C15" w:rsidP="00AA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0A0A84" w:rsidRDefault="006E500F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Evaluations</w:t>
      </w:r>
    </w:p>
    <w:p w:rsidR="006E500F" w:rsidRDefault="001E04D5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 Funds within Operating Categories</w:t>
      </w:r>
    </w:p>
    <w:p w:rsidR="00AA1AA7" w:rsidRPr="00C37845" w:rsidRDefault="00AA1AA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Boiler</w:t>
      </w:r>
      <w:bookmarkStart w:id="0" w:name="_GoBack"/>
      <w:bookmarkEnd w:id="0"/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B1E24" w:rsidRPr="005E00EF" w:rsidRDefault="005E00EF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00EF">
        <w:rPr>
          <w:rFonts w:ascii="Times New Roman" w:hAnsi="Times New Roman" w:cs="Times New Roman"/>
          <w:sz w:val="28"/>
          <w:szCs w:val="28"/>
        </w:rPr>
        <w:t>HWC</w:t>
      </w:r>
      <w:r>
        <w:rPr>
          <w:rFonts w:ascii="Times New Roman" w:hAnsi="Times New Roman" w:cs="Times New Roman"/>
          <w:sz w:val="28"/>
          <w:szCs w:val="28"/>
        </w:rPr>
        <w:t xml:space="preserve"> – water damage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6E500F">
        <w:rPr>
          <w:rFonts w:ascii="Times New Roman" w:hAnsi="Times New Roman" w:cs="Times New Roman"/>
          <w:sz w:val="28"/>
          <w:szCs w:val="28"/>
        </w:rPr>
        <w:t xml:space="preserve">January </w:t>
      </w:r>
      <w:r w:rsidR="00AA1AA7">
        <w:rPr>
          <w:rFonts w:ascii="Times New Roman" w:hAnsi="Times New Roman" w:cs="Times New Roman"/>
          <w:sz w:val="28"/>
          <w:szCs w:val="28"/>
        </w:rPr>
        <w:t>9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57F7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4</cp:revision>
  <cp:lastPrinted>2024-07-11T14:00:00Z</cp:lastPrinted>
  <dcterms:created xsi:type="dcterms:W3CDTF">2024-11-21T21:25:00Z</dcterms:created>
  <dcterms:modified xsi:type="dcterms:W3CDTF">2024-12-03T16:16:00Z</dcterms:modified>
</cp:coreProperties>
</file>